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Default="00ED4B1E" w:rsidP="00ED4B1E">
      <w:pPr>
        <w:spacing w:after="0"/>
        <w:jc w:val="center"/>
        <w:rPr>
          <w:b/>
          <w:u w:val="single"/>
        </w:rPr>
      </w:pPr>
      <w:r w:rsidRPr="00ED4B1E">
        <w:rPr>
          <w:b/>
          <w:u w:val="single"/>
        </w:rPr>
        <w:t>Learning Management Questions:  A Structured Overview</w:t>
      </w:r>
    </w:p>
    <w:p w:rsidR="0074334A" w:rsidRPr="00ED4B1E" w:rsidRDefault="0074334A" w:rsidP="00ED4B1E">
      <w:pPr>
        <w:spacing w:after="0"/>
        <w:jc w:val="center"/>
        <w:rPr>
          <w:b/>
          <w:u w:val="single"/>
        </w:rPr>
      </w:pPr>
    </w:p>
    <w:tbl>
      <w:tblPr>
        <w:tblStyle w:val="TableGrid"/>
        <w:tblW w:w="22647" w:type="dxa"/>
        <w:tblLook w:val="04A0"/>
      </w:tblPr>
      <w:tblGrid>
        <w:gridCol w:w="7054"/>
        <w:gridCol w:w="7938"/>
        <w:gridCol w:w="7655"/>
      </w:tblGrid>
      <w:tr w:rsidR="00ED4B1E" w:rsidTr="0074334A">
        <w:tc>
          <w:tcPr>
            <w:tcW w:w="22647" w:type="dxa"/>
            <w:gridSpan w:val="3"/>
          </w:tcPr>
          <w:p w:rsidR="00ED4B1E" w:rsidRPr="00ED4B1E" w:rsidRDefault="00ED4B1E" w:rsidP="00ED4B1E">
            <w:pPr>
              <w:jc w:val="center"/>
              <w:rPr>
                <w:b/>
              </w:rPr>
            </w:pPr>
            <w:r w:rsidRPr="00ED4B1E">
              <w:rPr>
                <w:b/>
              </w:rPr>
              <w:t>Phase 1: Profiling</w:t>
            </w:r>
          </w:p>
        </w:tc>
      </w:tr>
      <w:tr w:rsidR="00ED4B1E" w:rsidTr="0074334A">
        <w:tc>
          <w:tcPr>
            <w:tcW w:w="7054" w:type="dxa"/>
          </w:tcPr>
          <w:p w:rsidR="00ED4B1E" w:rsidRPr="00ED4B1E" w:rsidRDefault="00ED4B1E" w:rsidP="00ED4B1E">
            <w:pPr>
              <w:jc w:val="center"/>
              <w:rPr>
                <w:sz w:val="20"/>
                <w:szCs w:val="20"/>
              </w:rPr>
            </w:pPr>
            <w:r w:rsidRPr="00ED4B1E">
              <w:rPr>
                <w:sz w:val="20"/>
                <w:szCs w:val="20"/>
              </w:rPr>
              <w:t>LMQ1: What does the learner already know? (current achievement level)</w:t>
            </w:r>
          </w:p>
        </w:tc>
        <w:tc>
          <w:tcPr>
            <w:tcW w:w="7938" w:type="dxa"/>
          </w:tcPr>
          <w:p w:rsidR="00ED4B1E" w:rsidRPr="00ED4B1E" w:rsidRDefault="00ED4B1E" w:rsidP="00ED4B1E">
            <w:pPr>
              <w:jc w:val="center"/>
              <w:rPr>
                <w:sz w:val="20"/>
                <w:szCs w:val="20"/>
              </w:rPr>
            </w:pPr>
            <w:r w:rsidRPr="00ED4B1E">
              <w:rPr>
                <w:sz w:val="20"/>
                <w:szCs w:val="20"/>
              </w:rPr>
              <w:t>LMQ2:  Learning outcomes and objectives (declarative and procedural)</w:t>
            </w:r>
          </w:p>
        </w:tc>
        <w:tc>
          <w:tcPr>
            <w:tcW w:w="7655" w:type="dxa"/>
          </w:tcPr>
          <w:p w:rsidR="00ED4B1E" w:rsidRPr="00ED4B1E" w:rsidRDefault="00ED4B1E" w:rsidP="00ED4B1E">
            <w:pPr>
              <w:rPr>
                <w:sz w:val="20"/>
                <w:szCs w:val="20"/>
              </w:rPr>
            </w:pPr>
            <w:r w:rsidRPr="00ED4B1E">
              <w:rPr>
                <w:sz w:val="20"/>
                <w:szCs w:val="20"/>
              </w:rPr>
              <w:t>LMQ3: How does the learner best learn? (Learning as a science)</w:t>
            </w:r>
          </w:p>
        </w:tc>
      </w:tr>
      <w:tr w:rsidR="00ED4B1E" w:rsidTr="0074334A">
        <w:trPr>
          <w:trHeight w:val="3868"/>
        </w:trPr>
        <w:tc>
          <w:tcPr>
            <w:tcW w:w="7054" w:type="dxa"/>
          </w:tcPr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</w:tc>
        <w:tc>
          <w:tcPr>
            <w:tcW w:w="7938" w:type="dxa"/>
          </w:tcPr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</w:tc>
        <w:tc>
          <w:tcPr>
            <w:tcW w:w="7655" w:type="dxa"/>
          </w:tcPr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</w:tc>
      </w:tr>
    </w:tbl>
    <w:p w:rsidR="00ED4B1E" w:rsidRDefault="00ED4B1E" w:rsidP="00ED4B1E">
      <w:pPr>
        <w:spacing w:after="0"/>
        <w:jc w:val="center"/>
      </w:pPr>
    </w:p>
    <w:tbl>
      <w:tblPr>
        <w:tblStyle w:val="TableGrid"/>
        <w:tblW w:w="22647" w:type="dxa"/>
        <w:tblLook w:val="04A0"/>
      </w:tblPr>
      <w:tblGrid>
        <w:gridCol w:w="7196"/>
        <w:gridCol w:w="7796"/>
        <w:gridCol w:w="7655"/>
      </w:tblGrid>
      <w:tr w:rsidR="00ED4B1E" w:rsidTr="0074334A">
        <w:tc>
          <w:tcPr>
            <w:tcW w:w="22647" w:type="dxa"/>
            <w:gridSpan w:val="3"/>
          </w:tcPr>
          <w:p w:rsidR="00ED4B1E" w:rsidRPr="0074334A" w:rsidRDefault="00ED4B1E" w:rsidP="00ED4B1E">
            <w:pPr>
              <w:jc w:val="center"/>
              <w:rPr>
                <w:b/>
              </w:rPr>
            </w:pPr>
            <w:r w:rsidRPr="0074334A">
              <w:rPr>
                <w:b/>
              </w:rPr>
              <w:t>Phase 2: Delivery</w:t>
            </w:r>
          </w:p>
        </w:tc>
      </w:tr>
      <w:tr w:rsidR="00ED4B1E" w:rsidTr="0074334A">
        <w:tc>
          <w:tcPr>
            <w:tcW w:w="7196" w:type="dxa"/>
          </w:tcPr>
          <w:p w:rsidR="00ED4B1E" w:rsidRPr="00ED4B1E" w:rsidRDefault="00ED4B1E" w:rsidP="00ED4B1E">
            <w:pPr>
              <w:rPr>
                <w:sz w:val="20"/>
                <w:szCs w:val="20"/>
              </w:rPr>
            </w:pPr>
            <w:r w:rsidRPr="00ED4B1E">
              <w:rPr>
                <w:sz w:val="20"/>
                <w:szCs w:val="20"/>
              </w:rPr>
              <w:t>LMQ4: What resources do I have at my disposal? (The means)</w:t>
            </w:r>
          </w:p>
          <w:p w:rsidR="00ED4B1E" w:rsidRPr="00ED4B1E" w:rsidRDefault="00ED4B1E" w:rsidP="00ED4B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6" w:type="dxa"/>
          </w:tcPr>
          <w:p w:rsidR="00ED4B1E" w:rsidRPr="00ED4B1E" w:rsidRDefault="00ED4B1E" w:rsidP="00ED4B1E">
            <w:pPr>
              <w:rPr>
                <w:sz w:val="20"/>
                <w:szCs w:val="20"/>
              </w:rPr>
            </w:pPr>
            <w:r w:rsidRPr="00ED4B1E">
              <w:rPr>
                <w:sz w:val="20"/>
                <w:szCs w:val="20"/>
              </w:rPr>
              <w:t>LMQ5: What will constitute the learning journey, and therefore what is the best context for the learning? (learning journey)</w:t>
            </w:r>
          </w:p>
          <w:p w:rsidR="00ED4B1E" w:rsidRPr="00ED4B1E" w:rsidRDefault="00ED4B1E" w:rsidP="00ED4B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:rsidR="00ED4B1E" w:rsidRPr="00ED4B1E" w:rsidRDefault="00ED4B1E" w:rsidP="00ED4B1E">
            <w:pPr>
              <w:rPr>
                <w:sz w:val="20"/>
                <w:szCs w:val="20"/>
              </w:rPr>
            </w:pPr>
            <w:r w:rsidRPr="00ED4B1E">
              <w:rPr>
                <w:sz w:val="20"/>
                <w:szCs w:val="20"/>
              </w:rPr>
              <w:t>LMQ6: Who will do what? (the learning team)</w:t>
            </w:r>
          </w:p>
        </w:tc>
      </w:tr>
      <w:tr w:rsidR="00ED4B1E" w:rsidTr="0074334A">
        <w:trPr>
          <w:trHeight w:val="4396"/>
        </w:trPr>
        <w:tc>
          <w:tcPr>
            <w:tcW w:w="7196" w:type="dxa"/>
          </w:tcPr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jc w:val="center"/>
            </w:pPr>
          </w:p>
        </w:tc>
        <w:tc>
          <w:tcPr>
            <w:tcW w:w="7796" w:type="dxa"/>
          </w:tcPr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jc w:val="center"/>
            </w:pPr>
          </w:p>
        </w:tc>
        <w:tc>
          <w:tcPr>
            <w:tcW w:w="7655" w:type="dxa"/>
          </w:tcPr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pStyle w:val="ListParagraph"/>
            </w:pPr>
          </w:p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/>
          <w:p w:rsidR="00ED4B1E" w:rsidRDefault="00ED4B1E" w:rsidP="00ED4B1E">
            <w:pPr>
              <w:pStyle w:val="ListParagraph"/>
              <w:numPr>
                <w:ilvl w:val="0"/>
                <w:numId w:val="4"/>
              </w:numPr>
            </w:pPr>
          </w:p>
          <w:p w:rsidR="00ED4B1E" w:rsidRDefault="00ED4B1E" w:rsidP="00ED4B1E">
            <w:pPr>
              <w:jc w:val="center"/>
            </w:pPr>
          </w:p>
        </w:tc>
      </w:tr>
    </w:tbl>
    <w:p w:rsidR="00ED4B1E" w:rsidRDefault="00ED4B1E" w:rsidP="00ED4B1E">
      <w:pPr>
        <w:spacing w:after="0"/>
        <w:jc w:val="center"/>
      </w:pPr>
    </w:p>
    <w:tbl>
      <w:tblPr>
        <w:tblStyle w:val="TableGrid"/>
        <w:tblW w:w="22647" w:type="dxa"/>
        <w:tblLook w:val="04A0"/>
      </w:tblPr>
      <w:tblGrid>
        <w:gridCol w:w="11874"/>
        <w:gridCol w:w="10773"/>
      </w:tblGrid>
      <w:tr w:rsidR="00ED4B1E" w:rsidTr="0074334A">
        <w:tc>
          <w:tcPr>
            <w:tcW w:w="22647" w:type="dxa"/>
            <w:gridSpan w:val="2"/>
          </w:tcPr>
          <w:p w:rsidR="00ED4B1E" w:rsidRPr="0074334A" w:rsidRDefault="00ED4B1E" w:rsidP="00ED4B1E">
            <w:pPr>
              <w:jc w:val="center"/>
              <w:rPr>
                <w:b/>
              </w:rPr>
            </w:pPr>
            <w:r w:rsidRPr="0074334A">
              <w:rPr>
                <w:b/>
              </w:rPr>
              <w:t>Phase 3: Assessment</w:t>
            </w:r>
          </w:p>
        </w:tc>
      </w:tr>
      <w:tr w:rsidR="00ED4B1E" w:rsidTr="0074334A">
        <w:tc>
          <w:tcPr>
            <w:tcW w:w="11874" w:type="dxa"/>
          </w:tcPr>
          <w:p w:rsidR="00ED4B1E" w:rsidRPr="00ED4B1E" w:rsidRDefault="00ED4B1E" w:rsidP="0074334A">
            <w:pPr>
              <w:rPr>
                <w:sz w:val="20"/>
                <w:szCs w:val="20"/>
              </w:rPr>
            </w:pPr>
            <w:r w:rsidRPr="00ED4B1E">
              <w:rPr>
                <w:sz w:val="20"/>
                <w:szCs w:val="20"/>
              </w:rPr>
              <w:t>LMQ7: How will I check to see the learner has achieved the learning outcomes? (the evidence</w:t>
            </w:r>
            <w:r w:rsidR="0074334A">
              <w:rPr>
                <w:sz w:val="20"/>
                <w:szCs w:val="20"/>
              </w:rPr>
              <w:t>)</w:t>
            </w:r>
          </w:p>
        </w:tc>
        <w:tc>
          <w:tcPr>
            <w:tcW w:w="10773" w:type="dxa"/>
          </w:tcPr>
          <w:p w:rsidR="00ED4B1E" w:rsidRPr="00ED4B1E" w:rsidRDefault="00ED4B1E" w:rsidP="00ED4B1E">
            <w:pPr>
              <w:rPr>
                <w:sz w:val="20"/>
                <w:szCs w:val="20"/>
              </w:rPr>
            </w:pPr>
            <w:r w:rsidRPr="00ED4B1E">
              <w:rPr>
                <w:sz w:val="20"/>
                <w:szCs w:val="20"/>
              </w:rPr>
              <w:t>LMQ8: How will I inform the learner and others about the learner’s progress? (the report)</w:t>
            </w:r>
          </w:p>
          <w:p w:rsidR="00ED4B1E" w:rsidRPr="00ED4B1E" w:rsidRDefault="00ED4B1E" w:rsidP="00ED4B1E">
            <w:pPr>
              <w:jc w:val="center"/>
              <w:rPr>
                <w:sz w:val="20"/>
                <w:szCs w:val="20"/>
              </w:rPr>
            </w:pPr>
          </w:p>
        </w:tc>
      </w:tr>
      <w:tr w:rsidR="00ED4B1E" w:rsidTr="0074334A">
        <w:trPr>
          <w:trHeight w:val="3015"/>
        </w:trPr>
        <w:tc>
          <w:tcPr>
            <w:tcW w:w="11874" w:type="dxa"/>
          </w:tcPr>
          <w:p w:rsidR="00ED4B1E" w:rsidRDefault="00ED4B1E" w:rsidP="0074334A">
            <w:pPr>
              <w:pStyle w:val="ListParagraph"/>
              <w:numPr>
                <w:ilvl w:val="0"/>
                <w:numId w:val="4"/>
              </w:numPr>
            </w:pPr>
          </w:p>
          <w:p w:rsidR="0074334A" w:rsidRDefault="0074334A" w:rsidP="0074334A"/>
          <w:p w:rsidR="0074334A" w:rsidRDefault="0074334A" w:rsidP="0074334A">
            <w:pPr>
              <w:pStyle w:val="ListParagraph"/>
              <w:numPr>
                <w:ilvl w:val="0"/>
                <w:numId w:val="4"/>
              </w:numPr>
            </w:pPr>
          </w:p>
          <w:p w:rsidR="0074334A" w:rsidRDefault="0074334A" w:rsidP="0074334A"/>
          <w:p w:rsidR="0074334A" w:rsidRDefault="0074334A" w:rsidP="0074334A">
            <w:pPr>
              <w:pStyle w:val="ListParagraph"/>
              <w:numPr>
                <w:ilvl w:val="0"/>
                <w:numId w:val="4"/>
              </w:numPr>
            </w:pPr>
          </w:p>
          <w:p w:rsidR="0074334A" w:rsidRDefault="0074334A" w:rsidP="0074334A"/>
          <w:p w:rsidR="0074334A" w:rsidRDefault="0074334A" w:rsidP="0074334A">
            <w:pPr>
              <w:pStyle w:val="ListParagraph"/>
              <w:numPr>
                <w:ilvl w:val="0"/>
                <w:numId w:val="4"/>
              </w:numPr>
            </w:pPr>
          </w:p>
          <w:p w:rsidR="0074334A" w:rsidRDefault="0074334A" w:rsidP="0074334A">
            <w:pPr>
              <w:ind w:left="360"/>
            </w:pPr>
          </w:p>
          <w:p w:rsidR="0074334A" w:rsidRDefault="0074334A" w:rsidP="0074334A">
            <w:pPr>
              <w:pStyle w:val="ListParagraph"/>
              <w:numPr>
                <w:ilvl w:val="0"/>
                <w:numId w:val="4"/>
              </w:numPr>
            </w:pPr>
          </w:p>
          <w:p w:rsidR="0074334A" w:rsidRDefault="0074334A" w:rsidP="0074334A"/>
          <w:p w:rsidR="0074334A" w:rsidRDefault="0074334A" w:rsidP="0074334A">
            <w:pPr>
              <w:ind w:left="360"/>
            </w:pPr>
          </w:p>
        </w:tc>
        <w:tc>
          <w:tcPr>
            <w:tcW w:w="10773" w:type="dxa"/>
          </w:tcPr>
          <w:p w:rsidR="00ED4B1E" w:rsidRDefault="00ED4B1E" w:rsidP="0074334A">
            <w:pPr>
              <w:pStyle w:val="ListParagraph"/>
              <w:numPr>
                <w:ilvl w:val="0"/>
                <w:numId w:val="4"/>
              </w:numPr>
            </w:pPr>
          </w:p>
          <w:p w:rsidR="0074334A" w:rsidRDefault="0074334A" w:rsidP="0074334A"/>
          <w:p w:rsidR="0074334A" w:rsidRDefault="0074334A" w:rsidP="0074334A">
            <w:pPr>
              <w:pStyle w:val="ListParagraph"/>
              <w:numPr>
                <w:ilvl w:val="0"/>
                <w:numId w:val="4"/>
              </w:numPr>
            </w:pPr>
          </w:p>
          <w:p w:rsidR="0074334A" w:rsidRDefault="0074334A" w:rsidP="0074334A"/>
          <w:p w:rsidR="0074334A" w:rsidRDefault="0074334A" w:rsidP="0074334A">
            <w:pPr>
              <w:pStyle w:val="ListParagraph"/>
              <w:numPr>
                <w:ilvl w:val="0"/>
                <w:numId w:val="4"/>
              </w:numPr>
            </w:pPr>
          </w:p>
          <w:p w:rsidR="0074334A" w:rsidRDefault="0074334A" w:rsidP="0074334A"/>
          <w:p w:rsidR="0074334A" w:rsidRDefault="0074334A" w:rsidP="0074334A">
            <w:pPr>
              <w:pStyle w:val="ListParagraph"/>
              <w:numPr>
                <w:ilvl w:val="0"/>
                <w:numId w:val="4"/>
              </w:numPr>
            </w:pPr>
          </w:p>
          <w:p w:rsidR="0074334A" w:rsidRDefault="0074334A" w:rsidP="0074334A"/>
          <w:p w:rsidR="0074334A" w:rsidRDefault="0074334A" w:rsidP="0074334A">
            <w:pPr>
              <w:pStyle w:val="ListParagraph"/>
              <w:numPr>
                <w:ilvl w:val="0"/>
                <w:numId w:val="4"/>
              </w:numPr>
            </w:pPr>
          </w:p>
          <w:p w:rsidR="0074334A" w:rsidRDefault="0074334A" w:rsidP="0074334A"/>
        </w:tc>
      </w:tr>
    </w:tbl>
    <w:p w:rsidR="00ED4B1E" w:rsidRDefault="00ED4B1E" w:rsidP="00ED4B1E">
      <w:pPr>
        <w:spacing w:after="0"/>
      </w:pPr>
    </w:p>
    <w:sectPr w:rsidR="00ED4B1E" w:rsidSect="0074334A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87E20"/>
    <w:multiLevelType w:val="hybridMultilevel"/>
    <w:tmpl w:val="879607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21373"/>
    <w:multiLevelType w:val="hybridMultilevel"/>
    <w:tmpl w:val="C4186E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B3284"/>
    <w:multiLevelType w:val="hybridMultilevel"/>
    <w:tmpl w:val="43C402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847192"/>
    <w:multiLevelType w:val="hybridMultilevel"/>
    <w:tmpl w:val="835610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D4B1E"/>
    <w:rsid w:val="00100F1E"/>
    <w:rsid w:val="00265357"/>
    <w:rsid w:val="002E4B87"/>
    <w:rsid w:val="00354F9B"/>
    <w:rsid w:val="0074334A"/>
    <w:rsid w:val="00DE4F61"/>
    <w:rsid w:val="00DE5EE5"/>
    <w:rsid w:val="00ED4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4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4B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cp:lastPrinted>2011-09-09T02:32:00Z</cp:lastPrinted>
  <dcterms:created xsi:type="dcterms:W3CDTF">2011-09-09T02:33:00Z</dcterms:created>
  <dcterms:modified xsi:type="dcterms:W3CDTF">2011-09-09T02:33:00Z</dcterms:modified>
</cp:coreProperties>
</file>